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3366" w:val="clear"/>
            <w:tcMar>
              <w:top w:type="dxa" w:w="400"/>
              <w:left w:type="dxa" w:w="300"/>
              <w:bottom w:type="dxa" w:w="400"/>
              <w:right w:type="dxa" w:w="3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C8D4E0"/>
                <w:spacing w:val="40"/>
                <w:sz w:val="16"/>
                <w:szCs w:val="16"/>
              </w:rPr>
              <w:t xml:space="preserve">INCONTRO 1 DI 4  ·  APRILE 2026</w:t>
            </w:r>
          </w:p>
          <w:p>
            <w:pPr>
              <w:spacing w:after="12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56"/>
                <w:szCs w:val="56"/>
              </w:rPr>
              <w:t xml:space="preserve">Lo stato di ChatGPT oggi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C8D4E0"/>
                <w:sz w:val="24"/>
                <w:szCs w:val="24"/>
              </w:rPr>
              <w:t xml:space="preserve">Dal chatbot del 2022 all'agente autonomo del 2026</w:t>
            </w:r>
          </w:p>
          <w:p>
            <w:pPr>
              <w:spacing w:after="0" w:before="120"/>
            </w:pPr>
            <w:r>
              <w:rPr>
                <w:rFonts w:ascii="Arial" w:cs="Arial" w:eastAsia="Arial" w:hAnsi="Arial"/>
                <w:color w:val="B8860B"/>
                <w:sz w:val="18"/>
                <w:szCs w:val="18"/>
              </w:rPr>
              <w:t xml:space="preserve">ChatGPT nel 2026  ·  Dives Pater Learning Academy  ·  90 min in videoconferenza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3366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Scaletta dell'incontro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0 – 30 min</w:t>
            </w:r>
          </w:p>
        </w:tc>
        <w:tc>
          <w:tcPr>
            <w:tcW w:type="dxa" w:w="7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Benvenuto e contesto — storia evolutiva di ChatGPT + benchmark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30 – 45 min</w:t>
            </w:r>
          </w:p>
        </w:tc>
        <w:tc>
          <w:tcPr>
            <w:tcW w:type="dxa" w:w="7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Instant e Thinking: demo del docente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45 – 55 min</w:t>
            </w:r>
          </w:p>
        </w:tc>
        <w:tc>
          <w:tcPr>
            <w:tcW w:type="dxa" w:w="7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I piani: quale scegliere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55 – 85 min</w:t>
            </w:r>
          </w:p>
        </w:tc>
        <w:tc>
          <w:tcPr>
            <w:tcW w:type="dxa" w:w="7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ChatGPT per neolaureati — 4 scenari con demo live</w:t>
            </w:r>
          </w:p>
        </w:tc>
      </w:tr>
      <w:tr>
        <w:tc>
          <w:tcPr>
            <w:tcW w:type="dxa" w:w="1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8860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85 – 90 min</w:t>
            </w:r>
          </w:p>
        </w:tc>
        <w:tc>
          <w:tcPr>
            <w:tcW w:type="dxa" w:w="7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Takeaway e preview Incontro 2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003366"/>
          <w:sz w:val="32"/>
          <w:szCs w:val="32"/>
        </w:rPr>
        <w:t xml:space="preserve">1. Da chatbot a agente autonomo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In meno di quattro anni, ChatGPT ha attraversato una trasformazione radicale. Ecco le cinque tappe chiave.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8860B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1</w:t>
            </w:r>
          </w:p>
        </w:tc>
        <w:tc>
          <w:tcPr>
            <w:tcW w:type="dxa" w:w="8760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shd w:fill="FBF6EC" w:val="clear"/>
            <w:tcMar>
              <w:top w:type="dxa" w:w="100"/>
              <w:left w:type="dxa" w:w="160"/>
              <w:bottom w:type="dxa" w:w="100"/>
              <w:right w:type="dxa" w:w="1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03366"/>
                <w:sz w:val="24"/>
                <w:szCs w:val="24"/>
              </w:rPr>
              <w:t xml:space="preserve">Novembre 2022 — Il Chatbot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GPT-3.5, solo testo. 100 milioni di utenti in 2 mesi — il prodotto consumer a crescita più rapida nella storia. Nessuna memoria, nessuna connessione a internet, nessuna immagine. Ma abbastanza intelligente da sorprendere chiunque.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8860B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2</w:t>
            </w:r>
          </w:p>
        </w:tc>
        <w:tc>
          <w:tcPr>
            <w:tcW w:type="dxa" w:w="8760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03366"/>
                <w:sz w:val="24"/>
                <w:szCs w:val="24"/>
              </w:rPr>
              <w:t xml:space="preserve">2023–2024 — La piattaforma multimodale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GPT-4 (marzo 2023): visione, ragionamento avanzato, supera il bar exam nel top 10%. Poi voce, DALL·E per le immagini, GPT Store (gennaio 2024) con 3 milioni di GPT custom. ChatGPT diventa una piattaforma aperta.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8860B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3</w:t>
            </w:r>
          </w:p>
        </w:tc>
        <w:tc>
          <w:tcPr>
            <w:tcW w:type="dxa" w:w="8760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shd w:fill="FBF6EC" w:val="clear"/>
            <w:tcMar>
              <w:top w:type="dxa" w:w="100"/>
              <w:left w:type="dxa" w:w="160"/>
              <w:bottom w:type="dxa" w:w="100"/>
              <w:right w:type="dxa" w:w="1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03366"/>
                <w:sz w:val="24"/>
                <w:szCs w:val="24"/>
              </w:rPr>
              <w:t xml:space="preserve">2024 — Il sistema con connettori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Actions e integrazioni con app esterne. Memory persistente: ChatGPT ricorda chi sei tra una sessione e l'altra. GPT-4o Omni (maggio 2024): testo, audio e visione in un unico modello, latenza quasi nulla.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8860B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4</w:t>
            </w:r>
          </w:p>
        </w:tc>
        <w:tc>
          <w:tcPr>
            <w:tcW w:type="dxa" w:w="8760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03366"/>
                <w:sz w:val="24"/>
                <w:szCs w:val="24"/>
              </w:rPr>
              <w:t xml:space="preserve">2025 — L'AI agentica emergente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003366"/>
                <w:sz w:val="20"/>
                <w:szCs w:val="20"/>
              </w:rPr>
              <w:t xml:space="preserve">Deep Research (febbraio 2025):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analizza centinaia di fonti online e produce report di livello professionale. </w:t>
            </w:r>
            <w:r>
              <w:rPr>
                <w:rFonts w:ascii="Arial" w:cs="Arial" w:eastAsia="Arial" w:hAnsi="Arial"/>
                <w:b/>
                <w:bCs/>
                <w:color w:val="003366"/>
                <w:sz w:val="20"/>
                <w:szCs w:val="20"/>
              </w:rPr>
              <w:t xml:space="preserve">Tasks: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azioni pianificate e ricorrenti in background. </w:t>
            </w:r>
            <w:r>
              <w:rPr>
                <w:rFonts w:ascii="Arial" w:cs="Arial" w:eastAsia="Arial" w:hAnsi="Arial"/>
                <w:b/>
                <w:bCs/>
                <w:color w:val="003366"/>
                <w:sz w:val="20"/>
                <w:szCs w:val="20"/>
              </w:rPr>
              <w:t xml:space="preserve">Operator: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naviga il web in autonomia per conto dell'utente.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3366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5</w:t>
            </w:r>
          </w:p>
        </w:tc>
        <w:tc>
          <w:tcPr>
            <w:tcW w:type="dxa" w:w="8760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shd w:fill="FBF6EC" w:val="clear"/>
            <w:tcMar>
              <w:top w:type="dxa" w:w="100"/>
              <w:left w:type="dxa" w:w="160"/>
              <w:bottom w:type="dxa" w:w="100"/>
              <w:right w:type="dxa" w:w="1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03366"/>
                <w:sz w:val="24"/>
                <w:szCs w:val="24"/>
              </w:rPr>
              <w:t xml:space="preserve">Luglio 2025 – 2026 — L'agente autonomo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3366"/>
                <w:sz w:val="20"/>
                <w:szCs w:val="20"/>
              </w:rPr>
              <w:t xml:space="preserve">ChatGPT Agent (17 luglio 2025):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unifica ricerca, navigazione e conversazione. Può analizzare competitor e creare presentazioni in autonomia. GPT-5 Thinking porta il ragionamento avanzato direttamente nell'interfaccia standard.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003366"/>
          <w:sz w:val="32"/>
          <w:szCs w:val="32"/>
        </w:rPr>
        <w:t xml:space="preserve">2. Il panorama competitivo 2026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ChatGPT non è l'unico player. Ecco dove si posiziona rispetto ai principali concorrenti.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1710"/>
        <w:gridCol w:w="1710"/>
        <w:gridCol w:w="1710"/>
        <w:gridCol w:w="1710"/>
      </w:tblGrid>
      <w:tr>
        <w:trPr>
          <w:tblHeader/>
        </w:trP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3366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Criterio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3366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ChatGPT (GPT-5)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3366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Gemini 3.1 Pro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3366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Claude Opus 4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3366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Copilot (MS 365)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3366"/>
                <w:sz w:val="20"/>
                <w:szCs w:val="20"/>
              </w:rPr>
              <w:t xml:space="preserve">Ragionamento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★★★★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★★★★★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★★★★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★★★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3366"/>
                <w:sz w:val="20"/>
                <w:szCs w:val="20"/>
              </w:rPr>
              <w:t xml:space="preserve">Codice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★★★★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★★★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★★★★★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★★★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3366"/>
                <w:sz w:val="20"/>
                <w:szCs w:val="20"/>
              </w:rPr>
              <w:t xml:space="preserve">Multimodale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★★★★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★★★★★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★★★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★★★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3366"/>
                <w:sz w:val="20"/>
                <w:szCs w:val="20"/>
              </w:rPr>
              <w:t xml:space="preserve">Scrittura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★★★★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★★★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★★★★★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★★★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3366"/>
                <w:sz w:val="20"/>
                <w:szCs w:val="20"/>
              </w:rPr>
              <w:t xml:space="preserve">Integr. Office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★★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★★★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★★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★★★★★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3366"/>
                <w:sz w:val="20"/>
                <w:szCs w:val="20"/>
              </w:rPr>
              <w:t xml:space="preserve">Quota mercato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~81%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~10%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in crescita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bundle MS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3366"/>
                <w:sz w:val="20"/>
                <w:szCs w:val="20"/>
              </w:rPr>
              <w:t xml:space="preserve">Piano base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Free / $20+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Free / $19+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Free / $20+</w:t>
            </w:r>
          </w:p>
        </w:tc>
        <w:tc>
          <w:tcPr>
            <w:tcW w:type="dxa" w:w="17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0"/>
                <w:szCs w:val="20"/>
              </w:rPr>
              <w:t xml:space="preserve">bundle 365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B8860B"/>
                <w:sz w:val="20"/>
                <w:szCs w:val="20"/>
              </w:rPr>
              <w:t xml:space="preserve">Nota:  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I benchmark variano a seconda del test e della data. Questi dati sono aggiornati ad aprile 2026 sulla base di BenchLM e test pubblici disponibili. La quota di mercato si riferisce all'uso globale di chatbot AI (fonte: StatCounter).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B8860B"/>
          <w:sz w:val="26"/>
          <w:szCs w:val="26"/>
        </w:rPr>
        <w:t xml:space="preserve">Il consiglio pratico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Per un neolaureato che vuole imparare uno strumento subito: </w:t>
      </w:r>
      <w:r>
        <w:rPr>
          <w:rFonts w:ascii="Arial" w:cs="Arial" w:eastAsia="Arial" w:hAnsi="Arial"/>
          <w:b/>
          <w:bCs/>
          <w:color w:val="555555"/>
          <w:sz w:val="22"/>
          <w:szCs w:val="22"/>
        </w:rPr>
        <w:t xml:space="preserve">ChatGPT è la scelta più sicura</w:t>
      </w: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 — il più diffuso, il più documentato online, con un piano Free generoso e un'interfaccia intuitiva.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Se il tuo lavoro richiede molto codice → valuta Claude Opus 4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Se lavori già nell'ecosistema Google → Gemini 3.1 Pro si integra bene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Se sei in un'azienda con Microsoft 365 → Copilot è già disponibile nel tuo abbonamento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003366"/>
          <w:sz w:val="32"/>
          <w:szCs w:val="32"/>
        </w:rPr>
        <w:t xml:space="preserve">3. Instant e Thinking: i due modelli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Nell'interfaccia di ChatGPT trovi due scelte: Instant e Thinking. La differenza non è di qualità assoluta, ma di approccio.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72C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⚡ Instant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336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🧠 Thinking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03366"/>
                <w:sz w:val="20"/>
                <w:szCs w:val="20"/>
              </w:rPr>
              <w:t xml:space="preserve">Risposta immediata (1–3 sec)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Domande dirette, riscritture, traduzioni, brainstorming rapido, email e messaggi brevi.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03366"/>
                <w:sz w:val="20"/>
                <w:szCs w:val="20"/>
              </w:rPr>
              <w:t xml:space="preserve">Ragiona prima di rispondere (10–60 sec)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Problemi complessi, analisi di documenti, preparazione colloquio, business plan, decisioni importanti.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003366"/>
                <w:sz w:val="20"/>
                <w:szCs w:val="20"/>
              </w:rPr>
              <w:t xml:space="preserve">Disponibile con: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Piano Free e tutti i piani superiori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003366"/>
                <w:sz w:val="20"/>
                <w:szCs w:val="20"/>
              </w:rPr>
              <w:t xml:space="preserve">Disponibile con: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Piano Plus, Pro, Business, Enterprise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003366"/>
          <w:sz w:val="32"/>
          <w:szCs w:val="32"/>
        </w:rPr>
        <w:t xml:space="preserve">4. I piani ChatGPT nel 2026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color w:val="555555"/>
          <w:sz w:val="22"/>
          <w:szCs w:val="22"/>
        </w:rPr>
        <w:t xml:space="preserve">La discriminante pratica è una sola: quale piano sblocca Thinking?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965"/>
        <w:gridCol w:w="1965"/>
        <w:gridCol w:w="1965"/>
        <w:gridCol w:w="1965"/>
      </w:tblGrid>
      <w:tr>
        <w:trPr>
          <w:tblHeader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3366"/>
                <w:sz w:val="20"/>
                <w:szCs w:val="20"/>
              </w:rPr>
              <w:t xml:space="preserve"/>
            </w:r>
          </w:p>
        </w:tc>
        <w:tc>
          <w:tcPr>
            <w:tcW w:type="dxa" w:w="1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888888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Free</w:t>
            </w:r>
          </w:p>
        </w:tc>
        <w:tc>
          <w:tcPr>
            <w:tcW w:type="dxa" w:w="1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8860B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Plus ★</w:t>
            </w:r>
          </w:p>
        </w:tc>
        <w:tc>
          <w:tcPr>
            <w:tcW w:type="dxa" w:w="1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3366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</w:t>
            </w:r>
          </w:p>
        </w:tc>
        <w:tc>
          <w:tcPr>
            <w:tcW w:type="dxa" w:w="1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44444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Business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3366"/>
                <w:sz w:val="19"/>
                <w:szCs w:val="19"/>
              </w:rPr>
              <w:t xml:space="preserve">Prezzo</w:t>
            </w:r>
          </w:p>
        </w:tc>
        <w:tc>
          <w:tcPr>
            <w:tcW w:type="dxa" w:w="1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9"/>
                <w:szCs w:val="19"/>
              </w:rPr>
              <w:t xml:space="preserve">Gratis</w:t>
            </w:r>
          </w:p>
        </w:tc>
        <w:tc>
          <w:tcPr>
            <w:tcW w:type="dxa" w:w="1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9"/>
                <w:szCs w:val="19"/>
              </w:rPr>
              <w:t xml:space="preserve">$20 / mese</w:t>
            </w:r>
          </w:p>
        </w:tc>
        <w:tc>
          <w:tcPr>
            <w:tcW w:type="dxa" w:w="1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9"/>
                <w:szCs w:val="19"/>
              </w:rPr>
              <w:t xml:space="preserve">$200 / mese</w:t>
            </w:r>
          </w:p>
        </w:tc>
        <w:tc>
          <w:tcPr>
            <w:tcW w:type="dxa" w:w="1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9"/>
                <w:szCs w:val="19"/>
              </w:rPr>
              <w:t xml:space="preserve">Su richiesta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3366"/>
                <w:sz w:val="19"/>
                <w:szCs w:val="19"/>
              </w:rPr>
              <w:t xml:space="preserve">Modello</w:t>
            </w:r>
          </w:p>
        </w:tc>
        <w:tc>
          <w:tcPr>
            <w:tcW w:type="dxa" w:w="1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9"/>
                <w:szCs w:val="19"/>
              </w:rPr>
              <w:t xml:space="preserve">GPT-5 Instant</w:t>
            </w:r>
          </w:p>
        </w:tc>
        <w:tc>
          <w:tcPr>
            <w:tcW w:type="dxa" w:w="1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9"/>
                <w:szCs w:val="19"/>
              </w:rPr>
              <w:t xml:space="preserve">Instant + Thinking</w:t>
            </w:r>
          </w:p>
        </w:tc>
        <w:tc>
          <w:tcPr>
            <w:tcW w:type="dxa" w:w="1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9"/>
                <w:szCs w:val="19"/>
              </w:rPr>
              <w:t xml:space="preserve">Thinking illimitato</w:t>
            </w:r>
          </w:p>
        </w:tc>
        <w:tc>
          <w:tcPr>
            <w:tcW w:type="dxa" w:w="1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9"/>
                <w:szCs w:val="19"/>
              </w:rPr>
              <w:t xml:space="preserve">Thinking illim.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3366"/>
                <w:sz w:val="19"/>
                <w:szCs w:val="19"/>
              </w:rPr>
              <w:t xml:space="preserve">Thinking</w:t>
            </w:r>
          </w:p>
        </w:tc>
        <w:tc>
          <w:tcPr>
            <w:tcW w:type="dxa" w:w="1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9"/>
                <w:szCs w:val="19"/>
              </w:rPr>
              <w:t xml:space="preserve">No</w:t>
            </w:r>
          </w:p>
        </w:tc>
        <w:tc>
          <w:tcPr>
            <w:tcW w:type="dxa" w:w="1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9"/>
                <w:szCs w:val="19"/>
              </w:rPr>
              <w:t xml:space="preserve">Sì</w:t>
            </w:r>
          </w:p>
        </w:tc>
        <w:tc>
          <w:tcPr>
            <w:tcW w:type="dxa" w:w="1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9"/>
                <w:szCs w:val="19"/>
              </w:rPr>
              <w:t xml:space="preserve">Sì (illimitato)</w:t>
            </w:r>
          </w:p>
        </w:tc>
        <w:tc>
          <w:tcPr>
            <w:tcW w:type="dxa" w:w="1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9"/>
                <w:szCs w:val="19"/>
              </w:rPr>
              <w:t xml:space="preserve">Sì (illimitato)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3366"/>
                <w:sz w:val="19"/>
                <w:szCs w:val="19"/>
              </w:rPr>
              <w:t xml:space="preserve">Per chi</w:t>
            </w:r>
          </w:p>
        </w:tc>
        <w:tc>
          <w:tcPr>
            <w:tcW w:type="dxa" w:w="1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9"/>
                <w:szCs w:val="19"/>
              </w:rPr>
              <w:t xml:space="preserve">Per iniziare</w:t>
            </w:r>
          </w:p>
        </w:tc>
        <w:tc>
          <w:tcPr>
            <w:tcW w:type="dxa" w:w="1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9"/>
                <w:szCs w:val="19"/>
              </w:rPr>
              <w:t xml:space="preserve">Neolaureati</w:t>
            </w:r>
          </w:p>
        </w:tc>
        <w:tc>
          <w:tcPr>
            <w:tcW w:type="dxa" w:w="1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9"/>
                <w:szCs w:val="19"/>
              </w:rPr>
              <w:t xml:space="preserve">Uso professionale</w:t>
            </w:r>
          </w:p>
        </w:tc>
        <w:tc>
          <w:tcPr>
            <w:tcW w:type="dxa" w:w="196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9"/>
                <w:szCs w:val="19"/>
              </w:rPr>
              <w:t xml:space="preserve">Team e aziende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B8860B"/>
                <w:sz w:val="20"/>
                <w:szCs w:val="20"/>
              </w:rPr>
              <w:t xml:space="preserve">Consiglio:  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Inizia con Free qualche giorno. Quando senti che vuoi risposte più sofisticate su problemi complessi, passa a Plus ($20/mese). Non c'è fretta.</w:t>
            </w:r>
          </w:p>
        </w:tc>
      </w:tr>
    </w:tbl>
    <w:p>
      <w:r>
        <w:br w:type="pag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003366"/>
          <w:sz w:val="32"/>
          <w:szCs w:val="32"/>
        </w:rPr>
        <w:t xml:space="preserve">5. ChatGPT per neolaureati: 4 scenari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B8860B"/>
          <w:sz w:val="26"/>
          <w:szCs w:val="26"/>
        </w:rPr>
        <w:t xml:space="preserve">01  ·  Ricerca lavoro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B8860B" w:sz="8"/>
              <w:bottom w:val="single" w:color="CCCCCC" w:sz="1"/>
              <w:right w:val="single" w:color="CCCCCC" w:sz="1"/>
            </w:tcBorders>
            <w:shd w:fill="FBF6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B8860B"/>
                <w:sz w:val="19"/>
                <w:szCs w:val="19"/>
              </w:rPr>
              <w:t xml:space="preserve">Prompt esempio: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"Sono neolaureato in Economia. Aiutami a trovare le 5 aziende più adatte al mio profilo nel settore fintech in Italia, con una breve descrizione di ciascuna e i link alle loro pagine Careers."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ChatGPT usa Deep Research per cercare e filtrare aziende in base al settore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Produce una lista strutturata con descrizione e link alle offerte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Con un secondo prompt personalizza CV e lettera di presentazione per ciascuna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Con Thinking analizza il profilo e suggerisce le posizioni più competitive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B8860B"/>
          <w:sz w:val="26"/>
          <w:szCs w:val="26"/>
        </w:rPr>
        <w:t xml:space="preserve">02  ·  Preparazione al colloquio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B8860B" w:sz="8"/>
              <w:bottom w:val="single" w:color="CCCCCC" w:sz="1"/>
              <w:right w:val="single" w:color="CCCCCC" w:sz="1"/>
            </w:tcBorders>
            <w:shd w:fill="FBF6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B8860B"/>
                <w:sz w:val="19"/>
                <w:szCs w:val="19"/>
              </w:rPr>
              <w:t xml:space="preserve">Prompt esempio: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"Ho un colloquio per un ruolo di analista junior in una banca di investimento. Fammi 10 domande tecniche e comportamentali tipiche, poi simula il colloquio con me."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Genera domande calibrate sul ruolo, incluse domande STAR comportamentali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Simula il colloquio in modalità conversazionale con feedback immediato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Valuta le risposte: cosa ha funzionato, cosa migliorare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Produce una scheda con i messaggi chiave da comunicare nel colloquio reale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B8860B"/>
          <w:sz w:val="26"/>
          <w:szCs w:val="26"/>
        </w:rPr>
        <w:t xml:space="preserve">03  ·  Tesi e ricerca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B8860B" w:sz="8"/>
              <w:bottom w:val="single" w:color="CCCCCC" w:sz="1"/>
              <w:right w:val="single" w:color="CCCCCC" w:sz="1"/>
            </w:tcBorders>
            <w:shd w:fill="FBF6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B8860B"/>
                <w:sz w:val="19"/>
                <w:szCs w:val="19"/>
              </w:rPr>
              <w:t xml:space="preserve">Prompt esempio: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"Ho scritto questa sezione della mia tesi magistrale. Analizzala criticamente: verifica la coerenza logica, segnala eventuali lacune argomentative e suggerisci come rafforzarla."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Legge e analizza sezioni lunghe con Thinking per analisi argomentativa profonda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Identifica lacune: affermazioni non supportate, passaggi non chiari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Suggerisce autori, framework teorici e articoli pertinenti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BF6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B8860B"/>
                <w:sz w:val="20"/>
                <w:szCs w:val="20"/>
              </w:rPr>
              <w:t xml:space="preserve">Attenzione:  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ChatGPT può allucinare citazioni bibliografiche. Verificare sempre le fonti proposte prima di includerle.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B8860B"/>
          <w:sz w:val="26"/>
          <w:szCs w:val="26"/>
        </w:rPr>
        <w:t xml:space="preserve">04  ·  Personal branding professionale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B8860B" w:sz="8"/>
              <w:bottom w:val="single" w:color="CCCCCC" w:sz="1"/>
              <w:right w:val="single" w:color="CCCCCC" w:sz="1"/>
            </w:tcBorders>
            <w:shd w:fill="FBF6E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B8860B"/>
                <w:sz w:val="19"/>
                <w:szCs w:val="19"/>
              </w:rPr>
              <w:t xml:space="preserve">Prompt esempio: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"Sono neolaureato in Ingegneria, appassionato di sostenibilità e AI. Scrivi il mio profilo LinkedIn — headline, About e 3 post di lancio — con tono professionale ma autentico."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Genera headline LinkedIn incisiva e paragrafo About che valorizza il profilo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Propone 3 post di lancio con angolature diverse: competenze, valori, obiettivi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Adatta il tono su richiesta: formale, informale, tecnico o narrativo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Itera con feedback semplici: "Rendilo più concreto", "Usa un tono più diretto"</w:t>
      </w:r>
    </w:p>
    <w:p>
      <w:r>
        <w:br w:type="pag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003366"/>
          <w:sz w:val="32"/>
          <w:szCs w:val="32"/>
        </w:rPr>
        <w:t xml:space="preserve">Takeaway — 3 cose da portare a casa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864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3366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01</w:t>
            </w:r>
          </w:p>
        </w:tc>
        <w:tc>
          <w:tcPr>
            <w:tcW w:type="dxa" w:w="8640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shd w:fill="FBF6EC" w:val="clear"/>
            <w:tcMar>
              <w:top w:type="dxa" w:w="120"/>
              <w:left w:type="dxa" w:w="180"/>
              <w:bottom w:type="dxa" w:w="12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03366"/>
                <w:sz w:val="22"/>
                <w:szCs w:val="22"/>
              </w:rPr>
              <w:t xml:space="preserve">ChatGPT è un agente, non un chatbot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In 3 anni è passato da rispondere a domande a pianificare, ricercare e agire in autonomia. Questa traiettoria continua.</w:t>
            </w:r>
          </w:p>
        </w:tc>
      </w:tr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8860B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02</w:t>
            </w:r>
          </w:p>
        </w:tc>
        <w:tc>
          <w:tcPr>
            <w:tcW w:type="dxa" w:w="8640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shd w:fill="FFFFFF" w:val="clear"/>
            <w:tcMar>
              <w:top w:type="dxa" w:w="120"/>
              <w:left w:type="dxa" w:w="180"/>
              <w:bottom w:type="dxa" w:w="12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03366"/>
                <w:sz w:val="22"/>
                <w:szCs w:val="22"/>
              </w:rPr>
              <w:t xml:space="preserve">La scelta chiave è Instant vs Thinking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Per task quotidiani: Instant. Per analisi, decisioni e preparazione professionale: Thinking (richiede piano Plus).</w:t>
            </w:r>
          </w:p>
        </w:tc>
      </w:tr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3366" w:val="clear"/>
            <w:tcMar>
              <w:top w:type="dxa" w:w="120"/>
              <w:left w:type="dxa" w:w="80"/>
              <w:bottom w:type="dxa" w:w="12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03</w:t>
            </w:r>
          </w:p>
        </w:tc>
        <w:tc>
          <w:tcPr>
            <w:tcW w:type="dxa" w:w="8640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shd w:fill="FBF6EC" w:val="clear"/>
            <w:tcMar>
              <w:top w:type="dxa" w:w="120"/>
              <w:left w:type="dxa" w:w="180"/>
              <w:bottom w:type="dxa" w:w="12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03366"/>
                <w:sz w:val="22"/>
                <w:szCs w:val="22"/>
              </w:rPr>
              <w:t xml:space="preserve">Il vantaggio competitivo è il prompt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La qualità dell'output dipende dalla qualità dell'input. Chi sa chiedere bene ottiene risposte migliori. Si impara con la pratica.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3366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Prossimo appuntamento — Incontro 2: Funzionalità avanzate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Custom Instructions e Memory — configurare ChatGPT sul proprio profilo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Prompt engineering avanzato — tecniche per output professionali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Analisi di documenti e dati — caricare PDF, Excel e immagini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Automazioni con ChatGPT — Tasks, azioni pianificate, integrazioni</w:t>
      </w:r>
    </w:p>
    <w:p>
      <w:pPr>
        <w:spacing w:after="80" w:before="80"/>
      </w:pPr>
      <w:r>
        <w:t xml:space="preserve"/>
      </w:r>
    </w:p>
    <w:p>
      <w:pPr>
        <w:spacing w:after="0" w:before="24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Dives Pater Learning Academy  ·  ChatGPT nel 2026  ·  divespater.ch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8D4E0" w:sz="2" w:space="1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Dives Pater Learning Academy</w:t>
    </w:r>
    <w:r>
      <w:rPr>
        <w:rFonts w:ascii="Arial" w:cs="Arial" w:eastAsia="Arial" w:hAnsi="Arial"/>
        <w:color w:val="888888"/>
        <w:sz w:val="16"/>
        <w:szCs w:val="16"/>
      </w:rPr>
      <w:t xml:space="preserve">	Pagina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8860B" w:sz="4" w:space="1"/>
      </w:pBdr>
      <w:spacing w:after="80" w:before="0"/>
    </w:pPr>
    <w:r>
      <w:rPr>
        <w:rFonts w:ascii="Arial" w:cs="Arial" w:eastAsia="Arial" w:hAnsi="Arial"/>
        <w:b/>
        <w:bCs/>
        <w:color w:val="B8860B"/>
        <w:sz w:val="18"/>
        <w:szCs w:val="18"/>
      </w:rPr>
      <w:t xml:space="preserve">ChatGPT nel 2026  ·  </w:t>
    </w:r>
    <w:r>
      <w:rPr>
        <w:rFonts w:ascii="Arial" w:cs="Arial" w:eastAsia="Arial" w:hAnsi="Arial"/>
        <w:color w:val="888888"/>
        <w:sz w:val="18"/>
        <w:szCs w:val="18"/>
      </w:rPr>
      <w:t xml:space="preserve">Incontro 1 — Lo stato di ChatGPT oggi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555555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003366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B8860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2026-04-13T12:52:51.496Z</dcterms:created>
  <dcterms:modified xsi:type="dcterms:W3CDTF">2026-04-13T12:52:51.496Z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